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18"/>
          <w:szCs w:val="18"/>
        </w:rPr>
        <w:t>ANEXO III</w:t>
      </w:r>
    </w:p>
    <w:p w:rsidR="00B36FB7" w:rsidRDefault="00B3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color w:val="FF0000"/>
          <w:sz w:val="18"/>
          <w:szCs w:val="18"/>
        </w:rPr>
      </w:pPr>
      <w:r>
        <w:rPr>
          <w:b/>
          <w:color w:val="000000"/>
          <w:sz w:val="18"/>
          <w:szCs w:val="18"/>
        </w:rPr>
        <w:t>Tabla de ítems para la obtención de créditos en Certificación y Recertificación de las Especialidades Bioquímicas 202</w:t>
      </w:r>
      <w:r>
        <w:rPr>
          <w:b/>
          <w:sz w:val="18"/>
          <w:szCs w:val="18"/>
        </w:rPr>
        <w:t>5</w:t>
      </w:r>
    </w:p>
    <w:p w:rsidR="00B36FB7" w:rsidRDefault="00B3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  <w:r>
        <w:rPr>
          <w:b/>
          <w:sz w:val="18"/>
          <w:szCs w:val="18"/>
        </w:rPr>
        <w:t>Nombre y Apellido del postulante…………………………………………………………………………………</w:t>
      </w: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  <w:r>
        <w:rPr>
          <w:b/>
          <w:sz w:val="18"/>
          <w:szCs w:val="18"/>
        </w:rPr>
        <w:t>Certifica/Recertifica Especialidad…………………………………………………………………………………</w:t>
      </w: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  <w:r>
        <w:rPr>
          <w:b/>
          <w:sz w:val="18"/>
          <w:szCs w:val="18"/>
        </w:rPr>
        <w:t>Área………………………………………………………………………………………………………………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.</w:t>
      </w:r>
    </w:p>
    <w:p w:rsidR="00B36FB7" w:rsidRDefault="00B3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</w:p>
    <w:p w:rsidR="00B36FB7" w:rsidRDefault="00820D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line="240" w:lineRule="auto"/>
        <w:ind w:hanging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CERTIFICACIÓN</w:t>
      </w:r>
    </w:p>
    <w:p w:rsidR="00B36FB7" w:rsidRDefault="00820D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line="240" w:lineRule="auto"/>
        <w:ind w:hanging="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Si bien se evaluarán TODOS los antecedentes presentados, los </w:t>
      </w:r>
      <w:r>
        <w:rPr>
          <w:b/>
          <w:sz w:val="20"/>
          <w:szCs w:val="20"/>
        </w:rPr>
        <w:t>requisitos OBLIGATORIOS deberán corresponder a los últimos 5 añ</w:t>
      </w:r>
      <w:r>
        <w:rPr>
          <w:b/>
          <w:sz w:val="20"/>
          <w:szCs w:val="20"/>
        </w:rPr>
        <w:t>os (Desde 2020)</w:t>
      </w:r>
    </w:p>
    <w:p w:rsidR="00B36FB7" w:rsidRDefault="00B36FB7">
      <w:pPr>
        <w:spacing w:line="240" w:lineRule="auto"/>
        <w:ind w:right="1080" w:hanging="2"/>
        <w:jc w:val="both"/>
        <w:rPr>
          <w:sz w:val="20"/>
          <w:szCs w:val="20"/>
        </w:rPr>
      </w:pPr>
    </w:p>
    <w:tbl>
      <w:tblPr>
        <w:tblStyle w:val="a9"/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B36FB7">
        <w:tc>
          <w:tcPr>
            <w:tcW w:w="9660" w:type="dxa"/>
            <w:shd w:val="clear" w:color="auto" w:fill="EFEFEF"/>
          </w:tcPr>
          <w:p w:rsidR="00B36FB7" w:rsidRDefault="00820D61">
            <w:pPr>
              <w:ind w:right="108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RECERTIFICACIÓN</w:t>
            </w:r>
          </w:p>
          <w:p w:rsidR="00B36FB7" w:rsidRDefault="00820D61">
            <w:pPr>
              <w:ind w:right="108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profesionales que deseen recertificar deberán:</w:t>
            </w:r>
          </w:p>
          <w:p w:rsidR="00B36FB7" w:rsidRDefault="00820D61">
            <w:pPr>
              <w:ind w:righ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Registrar en la Planilla de Antecedentes Profesionales,</w:t>
            </w:r>
            <w:r>
              <w:rPr>
                <w:b/>
                <w:sz w:val="20"/>
                <w:szCs w:val="20"/>
              </w:rPr>
              <w:t xml:space="preserve"> únicamente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las actividades desarrolladas en los últimos 5 años (Anexo II).</w:t>
            </w:r>
            <w:r>
              <w:rPr>
                <w:sz w:val="20"/>
                <w:szCs w:val="20"/>
              </w:rPr>
              <w:t xml:space="preserve"> Por ej. si ejerce desde el año 2000, sólo registre el ejercicio profesional desde 2020. </w:t>
            </w:r>
          </w:p>
        </w:tc>
      </w:tr>
    </w:tbl>
    <w:p w:rsidR="00B36FB7" w:rsidRDefault="00B36FB7">
      <w:pPr>
        <w:spacing w:before="72" w:line="240" w:lineRule="auto"/>
        <w:rPr>
          <w:b/>
          <w:sz w:val="18"/>
          <w:szCs w:val="18"/>
        </w:rPr>
      </w:pPr>
    </w:p>
    <w:p w:rsidR="00B36FB7" w:rsidRDefault="00B3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88" w:right="1215" w:hanging="10"/>
        <w:rPr>
          <w:b/>
          <w:sz w:val="18"/>
          <w:szCs w:val="18"/>
        </w:rPr>
      </w:pPr>
    </w:p>
    <w:tbl>
      <w:tblPr>
        <w:tblStyle w:val="aa"/>
        <w:tblW w:w="8205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60"/>
        <w:gridCol w:w="1110"/>
      </w:tblGrid>
      <w:tr w:rsidR="00B36FB7">
        <w:trPr>
          <w:trHeight w:val="422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Créditos</w:t>
            </w:r>
          </w:p>
        </w:tc>
      </w:tr>
      <w:tr w:rsidR="00B36FB7">
        <w:trPr>
          <w:trHeight w:val="422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71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Ejercicio Profesional en la Especialidad </w:t>
            </w:r>
          </w:p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En caso de interinatos considerar el 50% de los créditos.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Jefe de Laboratorio/ Director Técnico/Jefe de Laboratorio de la Especialidad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10/año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Jefe Sección Especializada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5/año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Bioquímico de Planta de sección especializada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2/año</w:t>
            </w:r>
          </w:p>
        </w:tc>
      </w:tr>
      <w:tr w:rsidR="00B36FB7">
        <w:trPr>
          <w:trHeight w:val="38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Bioquímico Concurrente laboratorio especializado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  <w:tr w:rsidR="00B36FB7">
        <w:trPr>
          <w:trHeight w:val="38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Fuera de la especialidad se considerará 50% del puntaje</w:t>
            </w:r>
          </w:p>
          <w:p w:rsidR="00B36FB7" w:rsidRDefault="00820D61">
            <w:pPr>
              <w:widowControl w:val="0"/>
              <w:ind w:left="92"/>
              <w:jc w:val="left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:rsidR="00B36FB7" w:rsidRDefault="00820D61">
            <w:pPr>
              <w:widowControl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En caso de superposición de actividades se considerará la de mayor puntaje relacionada con la especialidad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</w:tr>
      <w:tr w:rsidR="00B36FB7">
        <w:trPr>
          <w:trHeight w:val="611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71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731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de Educación Continuada en la Especialidad Asistencia a Cursos presenciales y/o a distancia</w:t>
            </w:r>
          </w:p>
        </w:tc>
      </w:tr>
      <w:tr w:rsidR="00B36FB7">
        <w:trPr>
          <w:trHeight w:val="611"/>
        </w:trPr>
        <w:tc>
          <w:tcPr>
            <w:tcW w:w="820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puntaje máximo a otorgar será de 100 créditos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Cursos de 10 o más horas con evaluación final aprobada.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1 /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hs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.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Cursos de 10 o más horas sin evaluación.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0.1 /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Ateneos y Seminarios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0.1 /10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Congresos, Jornadas de la especialidad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0.1/ evento</w:t>
            </w:r>
          </w:p>
        </w:tc>
      </w:tr>
      <w:tr w:rsidR="00B36FB7">
        <w:trPr>
          <w:trHeight w:val="631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1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Actuación como disertante, director, secretario, coordinador, integrante de comité científico relacionados con la Especialidad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3.1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Congresos 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3.1.1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Presidente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3.1.2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Secretario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3.1.3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Integrante Comité Científico/Comité organizador/Evaluador de trabajos presentados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3.1.4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Disertante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/Coordinador de mesa/ Panel de expertos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Jornadas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Presidente/Coordinador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Secretario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</w:tr>
      <w:tr w:rsidR="00B36FB7">
        <w:trPr>
          <w:trHeight w:val="650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Integrante Comité Científico/Comité organizador/Evaluador de trabajos presentados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Disertante 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/Coordinador de mesa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0,25</w:t>
            </w:r>
          </w:p>
        </w:tc>
      </w:tr>
      <w:tr w:rsidR="00B36FB7">
        <w:trPr>
          <w:trHeight w:val="422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3.3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Cursos Dictados Presenciales y/o a distancia  </w:t>
            </w:r>
          </w:p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el curso es Teórico-práctico se asigna en un 50 % el puntaje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3.3.1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Director/Co director/Coordinador a cargo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2.0/10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3.3.2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Secretario/Tutor/Coordinador no a cargo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1.0/10hs.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3.3.3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Disertante/docente en cursos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1.0/hora dictada por docente</w:t>
            </w:r>
          </w:p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1.0/por clase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Seminarios y Conferencias Dictados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 c/u</w:t>
            </w:r>
          </w:p>
        </w:tc>
      </w:tr>
      <w:tr w:rsidR="00B36FB7">
        <w:trPr>
          <w:trHeight w:val="424"/>
        </w:trPr>
        <w:tc>
          <w:tcPr>
            <w:tcW w:w="10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717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Publicación de trabajos científicos de la Especialidad 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4.1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Revista con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Internacional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4.1.1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4.2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Revista con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Nacional 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4.2.1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Revista sin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Participación en Trabajos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Multicéntricos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4.4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Libro: 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4.5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Capítulo: 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</w:t>
            </w:r>
          </w:p>
        </w:tc>
      </w:tr>
      <w:tr w:rsidR="00B36FB7">
        <w:trPr>
          <w:trHeight w:val="424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71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Presentación de trabajos de la especialidad en Congresos y Jornadas 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5.1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Internacionales</w:t>
            </w:r>
          </w:p>
        </w:tc>
      </w:tr>
      <w:tr w:rsidR="00B36FB7">
        <w:trPr>
          <w:trHeight w:val="216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5.1.1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5.2 </w:t>
            </w:r>
          </w:p>
        </w:tc>
        <w:tc>
          <w:tcPr>
            <w:tcW w:w="7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Nacionales</w:t>
            </w:r>
          </w:p>
        </w:tc>
      </w:tr>
      <w:tr w:rsidR="00B36FB7">
        <w:trPr>
          <w:trHeight w:val="21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5.2.1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 o coautor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</w:t>
            </w:r>
          </w:p>
        </w:tc>
      </w:tr>
      <w:tr w:rsidR="00B36FB7">
        <w:trPr>
          <w:trHeight w:val="424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Premios y Menciones por trabajos científicos de la especialidad publicados completos o presentados en congresos y jornadas </w:t>
            </w:r>
          </w:p>
        </w:tc>
      </w:tr>
      <w:tr w:rsidR="00B36FB7">
        <w:trPr>
          <w:trHeight w:val="220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ind w:left="6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6.1.1</w:t>
            </w:r>
          </w:p>
        </w:tc>
        <w:tc>
          <w:tcPr>
            <w:tcW w:w="6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Premios de trabajos completos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</w:t>
            </w:r>
          </w:p>
        </w:tc>
      </w:tr>
      <w:tr w:rsidR="00B36FB7">
        <w:trPr>
          <w:trHeight w:val="220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ind w:left="6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6.1.2</w:t>
            </w:r>
          </w:p>
        </w:tc>
        <w:tc>
          <w:tcPr>
            <w:tcW w:w="6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Menciones de trabajos completos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</w:t>
            </w:r>
          </w:p>
        </w:tc>
      </w:tr>
      <w:tr w:rsidR="00B36FB7">
        <w:trPr>
          <w:trHeight w:val="220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ind w:left="6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6.2.1</w:t>
            </w:r>
          </w:p>
        </w:tc>
        <w:tc>
          <w:tcPr>
            <w:tcW w:w="6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Premios de trabajos presentados en congresos y jornadas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suma el 50% del valor del trabajo</w:t>
            </w:r>
          </w:p>
        </w:tc>
      </w:tr>
      <w:tr w:rsidR="00B36FB7">
        <w:trPr>
          <w:trHeight w:val="218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6.2.2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Menciones de trabajos presentados en congresos y jornadas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25% del valor del trabajo</w:t>
            </w:r>
          </w:p>
        </w:tc>
      </w:tr>
      <w:tr w:rsidR="00B36FB7">
        <w:trPr>
          <w:trHeight w:val="631"/>
        </w:trPr>
        <w:tc>
          <w:tcPr>
            <w:tcW w:w="1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60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Residencia Bioquímica (Considerar sólo en la Certificación)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por año</w:t>
            </w:r>
          </w:p>
        </w:tc>
      </w:tr>
      <w:tr w:rsidR="00B36FB7">
        <w:trPr>
          <w:trHeight w:val="631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</w:t>
            </w:r>
          </w:p>
        </w:tc>
        <w:tc>
          <w:tcPr>
            <w:tcW w:w="6060" w:type="dxa"/>
          </w:tcPr>
          <w:p w:rsidR="00B36FB7" w:rsidRDefault="00820D61">
            <w:pP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Coordinador/Director de Residencia</w:t>
            </w:r>
          </w:p>
        </w:tc>
        <w:tc>
          <w:tcPr>
            <w:tcW w:w="1110" w:type="dxa"/>
          </w:tcPr>
          <w:p w:rsidR="00B36FB7" w:rsidRDefault="00820D61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por año</w:t>
            </w:r>
          </w:p>
        </w:tc>
      </w:tr>
      <w:tr w:rsidR="00B36FB7">
        <w:trPr>
          <w:trHeight w:val="631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7.2</w:t>
            </w:r>
          </w:p>
        </w:tc>
        <w:tc>
          <w:tcPr>
            <w:tcW w:w="6060" w:type="dxa"/>
          </w:tcPr>
          <w:p w:rsidR="00B36FB7" w:rsidRDefault="00820D61">
            <w:pP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Instructor/ Jefe de residentes</w:t>
            </w:r>
          </w:p>
        </w:tc>
        <w:tc>
          <w:tcPr>
            <w:tcW w:w="1110" w:type="dxa"/>
          </w:tcPr>
          <w:p w:rsidR="00B36FB7" w:rsidRDefault="00820D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punto por año</w:t>
            </w:r>
          </w:p>
        </w:tc>
      </w:tr>
      <w:tr w:rsidR="00B36FB7">
        <w:trPr>
          <w:trHeight w:val="631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7.3</w:t>
            </w:r>
          </w:p>
        </w:tc>
        <w:tc>
          <w:tcPr>
            <w:tcW w:w="6060" w:type="dxa"/>
          </w:tcPr>
          <w:p w:rsidR="00B36FB7" w:rsidRDefault="00820D61">
            <w:pP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Docentes de residentes</w:t>
            </w:r>
          </w:p>
        </w:tc>
        <w:tc>
          <w:tcPr>
            <w:tcW w:w="1110" w:type="dxa"/>
          </w:tcPr>
          <w:p w:rsidR="00B36FB7" w:rsidRDefault="00820D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por año</w:t>
            </w:r>
          </w:p>
        </w:tc>
      </w:tr>
    </w:tbl>
    <w:p w:rsidR="00B36FB7" w:rsidRDefault="00B36F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tbl>
      <w:tblPr>
        <w:tblStyle w:val="ab"/>
        <w:tblW w:w="8175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60"/>
        <w:gridCol w:w="1065"/>
      </w:tblGrid>
      <w:tr w:rsidR="00B36FB7">
        <w:trPr>
          <w:trHeight w:val="425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 </w:t>
            </w:r>
          </w:p>
        </w:tc>
        <w:tc>
          <w:tcPr>
            <w:tcW w:w="60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Título de Especialista Universitario (No considerar </w:t>
            </w:r>
            <w:r>
              <w:rPr>
                <w:rFonts w:ascii="Arial" w:eastAsia="Arial" w:hAnsi="Arial" w:cs="Arial"/>
                <w:sz w:val="18"/>
                <w:szCs w:val="18"/>
              </w:rPr>
              <w:t>en el caso de recertificación cuando la vigencia sea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mayor a 5 años)</w:t>
            </w:r>
          </w:p>
        </w:tc>
        <w:tc>
          <w:tcPr>
            <w:tcW w:w="10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</w:t>
            </w:r>
          </w:p>
        </w:tc>
      </w:tr>
      <w:tr w:rsidR="00B36FB7">
        <w:trPr>
          <w:trHeight w:val="631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2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Doctorado en temas relacionados con la Especialidad / Maestría en la Especialidad (No considerar </w:t>
            </w:r>
            <w:r>
              <w:rPr>
                <w:rFonts w:ascii="Arial" w:eastAsia="Arial" w:hAnsi="Arial" w:cs="Arial"/>
                <w:sz w:val="18"/>
                <w:szCs w:val="18"/>
              </w:rPr>
              <w:t>en el caso de recertificación cuando la vigencia sea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mayor a 5 años)</w:t>
            </w:r>
          </w:p>
        </w:tc>
        <w:tc>
          <w:tcPr>
            <w:tcW w:w="10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</w:t>
            </w:r>
          </w:p>
        </w:tc>
      </w:tr>
      <w:tr w:rsidR="00B36FB7">
        <w:trPr>
          <w:trHeight w:val="424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Docentes Universitarios de la Especialidad en actividad</w:t>
            </w:r>
          </w:p>
          <w:p w:rsidR="00B36FB7" w:rsidRDefault="00B36FB7">
            <w:pPr>
              <w:widowControl w:val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36FB7">
        <w:trPr>
          <w:trHeight w:val="215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Profesor Titular, Asociado o Adjunto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 / año</w:t>
            </w:r>
          </w:p>
        </w:tc>
      </w:tr>
      <w:tr w:rsidR="00B36FB7">
        <w:trPr>
          <w:trHeight w:val="215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Jefe de Trabajos Prácticos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 / año</w:t>
            </w:r>
          </w:p>
        </w:tc>
      </w:tr>
      <w:tr w:rsidR="00B36FB7">
        <w:trPr>
          <w:trHeight w:val="218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10.3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Ayudante de Trabajos Prácticos o equivalente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 / año</w:t>
            </w:r>
          </w:p>
        </w:tc>
      </w:tr>
      <w:tr w:rsidR="00B36FB7">
        <w:trPr>
          <w:trHeight w:val="422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Revistas Científicas de la Especialidad </w:t>
            </w:r>
          </w:p>
        </w:tc>
      </w:tr>
      <w:tr w:rsidR="00B36FB7">
        <w:trPr>
          <w:trHeight w:val="218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 / año</w:t>
            </w:r>
          </w:p>
        </w:tc>
      </w:tr>
      <w:tr w:rsidR="00B36FB7">
        <w:trPr>
          <w:trHeight w:val="215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Integrante Comité Editor o Revisor/Evaluador Científico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1.0/ año</w:t>
            </w:r>
          </w:p>
        </w:tc>
      </w:tr>
      <w:tr w:rsidR="00B36FB7">
        <w:trPr>
          <w:trHeight w:val="425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en Sociedad Científica de la Especialidad </w:t>
            </w:r>
          </w:p>
        </w:tc>
      </w:tr>
      <w:tr w:rsidR="00B36FB7">
        <w:trPr>
          <w:trHeight w:val="216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12.1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Presidente/vicepresidente/ secretario de Sociedad Científica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2.0/año</w:t>
            </w:r>
          </w:p>
        </w:tc>
      </w:tr>
      <w:tr w:rsidR="00B36FB7">
        <w:trPr>
          <w:trHeight w:val="218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12.2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Miembro de Comisión Directiva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  <w:tr w:rsidR="00B36FB7">
        <w:trPr>
          <w:trHeight w:val="218"/>
        </w:trPr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1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Otras actividades de participación institucional</w:t>
            </w:r>
          </w:p>
        </w:tc>
      </w:tr>
      <w:tr w:rsidR="00B36FB7">
        <w:trPr>
          <w:trHeight w:val="38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13.1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before="6"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Becario en tema de la especialidad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2/año</w:t>
            </w:r>
          </w:p>
          <w:p w:rsidR="00B36FB7" w:rsidRDefault="00B36FB7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before="6"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Becario en otra especialidad distinta de la concursada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Director/codirector de beca de capacitación/investigación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por año de  beca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Miembro de Comisiones de trabajo, Comités institucionales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Director de Tesis Doctoral/Maestría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1.5/tesis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Director de Trabajo Final Integrador /tesina de Especialización</w:t>
            </w:r>
          </w:p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1/trabajo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Diplomatura afín con la especialidad </w:t>
            </w:r>
          </w:p>
          <w:p w:rsidR="00B36FB7" w:rsidRDefault="00820D61">
            <w:pPr>
              <w:widowControl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(No considerar </w:t>
            </w:r>
            <w:r>
              <w:rPr>
                <w:rFonts w:ascii="Arial" w:eastAsia="Arial" w:hAnsi="Arial" w:cs="Arial"/>
                <w:sz w:val="18"/>
                <w:szCs w:val="18"/>
              </w:rPr>
              <w:t>en el caso de recertificación cuando la vigencia sea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mayor a 5 años)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Participación en Proyectos de investigación como director o como integrante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1/0.5 por unidad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Participación en el desarrollo de material didáctico/guías publicados en físico o digital avaladas por la institución a la que pertenece</w:t>
            </w:r>
          </w:p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0.5/unidad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Participación como jurado en concursos de puestos asistenciales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0.5/unidad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Participación como jurado de concurso docente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0.5/unidad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Participación como Jurado evaluador (tesis, proyectos de investigación)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0.5/unidad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Carrera de Investigador</w:t>
            </w:r>
          </w:p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1.0/año</w:t>
            </w:r>
          </w:p>
        </w:tc>
      </w:tr>
      <w:tr w:rsidR="00B36FB7">
        <w:trPr>
          <w:trHeight w:val="38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13.2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Auditor de calidad/experto técnico (Organismo acreditador)</w:t>
            </w:r>
          </w:p>
          <w:p w:rsidR="00B36FB7" w:rsidRDefault="00B36FB7">
            <w:pPr>
              <w:spacing w:line="20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Miembro de Sociedades Científicas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0.1/</w:t>
            </w:r>
          </w:p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sociedad</w:t>
            </w:r>
          </w:p>
        </w:tc>
      </w:tr>
      <w:tr w:rsidR="00B36FB7">
        <w:trPr>
          <w:trHeight w:val="38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B3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spacing w:line="200" w:lineRule="auto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Perito judicial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FB7" w:rsidRDefault="00820D61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0.5/año</w:t>
            </w:r>
          </w:p>
        </w:tc>
      </w:tr>
    </w:tbl>
    <w:p w:rsidR="00B36FB7" w:rsidRDefault="00B36FB7">
      <w:pPr>
        <w:spacing w:line="200" w:lineRule="auto"/>
        <w:ind w:left="720"/>
        <w:rPr>
          <w:sz w:val="18"/>
          <w:szCs w:val="18"/>
        </w:rPr>
      </w:pP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ind w:left="8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RENOVACIONES </w:t>
      </w:r>
    </w:p>
    <w:p w:rsidR="00B36FB7" w:rsidRDefault="00820D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80" w:right="511" w:firstLine="8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 acuerdo a lo establecido la certificación tiene validez por cinco (5) años y debe renovarse periódicamente. Las renovaciones posteriores se harán con la sola presentación de los antecedentes. </w:t>
      </w:r>
      <w:r>
        <w:rPr>
          <w:b/>
          <w:color w:val="000000"/>
          <w:sz w:val="18"/>
          <w:szCs w:val="18"/>
        </w:rPr>
        <w:t xml:space="preserve">El certificado caducará automáticamente, si el postulante no </w:t>
      </w:r>
      <w:r>
        <w:rPr>
          <w:b/>
          <w:color w:val="000000"/>
          <w:sz w:val="18"/>
          <w:szCs w:val="18"/>
        </w:rPr>
        <w:t>cumplimenta los requisitos enumerados y si después de 1 año no solicita la renovación, deberá acceder nuevamente al primer examen de competencia.</w:t>
      </w:r>
    </w:p>
    <w:sectPr w:rsidR="00B36FB7">
      <w:pgSz w:w="11900" w:h="16820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B7"/>
    <w:rsid w:val="00820D61"/>
    <w:rsid w:val="00B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769D0-1534-497B-95BD-E120089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  <w:jc w:val="righ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glQ+SGbgLklSV/axPCGQntRvw==">CgMxLjAyCGguZ2pkZ3hzOAByITE4RE9pWGVKNUpuWUFLeVh1aE9ZclEtVjlCdW1xbFNoSA==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HEC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Maria Suarez</cp:lastModifiedBy>
  <cp:revision>2</cp:revision>
  <dcterms:created xsi:type="dcterms:W3CDTF">2025-06-26T12:54:00Z</dcterms:created>
  <dcterms:modified xsi:type="dcterms:W3CDTF">2025-06-26T12:54:00Z</dcterms:modified>
</cp:coreProperties>
</file>